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7" w:rsidRDefault="006D20E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-651510</wp:posOffset>
            </wp:positionV>
            <wp:extent cx="918210" cy="8816340"/>
            <wp:effectExtent l="19050" t="0" r="0" b="0"/>
            <wp:wrapNone/>
            <wp:docPr id="8" name="Рисунок 2" descr="mannkleinschm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nkleinschma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F61">
        <w:t xml:space="preserve">                                                           </w:t>
      </w:r>
    </w:p>
    <w:p w:rsidR="00D15F61" w:rsidRPr="00102125" w:rsidRDefault="00D15F61">
      <w:pPr>
        <w:rPr>
          <w:sz w:val="28"/>
          <w:szCs w:val="28"/>
        </w:rPr>
      </w:pPr>
      <w:r>
        <w:t xml:space="preserve"> </w:t>
      </w:r>
      <w:r w:rsidR="00C801B7">
        <w:t xml:space="preserve">                                                  </w:t>
      </w:r>
      <w:r w:rsidR="00AF5C07" w:rsidRPr="0024334C">
        <w:t xml:space="preserve">          </w:t>
      </w:r>
      <w:r w:rsidR="00C801B7">
        <w:t xml:space="preserve"> </w:t>
      </w:r>
      <w:r w:rsidRPr="00102125">
        <w:rPr>
          <w:sz w:val="28"/>
          <w:szCs w:val="28"/>
        </w:rPr>
        <w:t>Уважаемые коллеги!</w:t>
      </w:r>
    </w:p>
    <w:p w:rsidR="00D15F61" w:rsidRPr="00F16496" w:rsidRDefault="00DB69B9">
      <w:pPr>
        <w:rPr>
          <w:sz w:val="24"/>
          <w:szCs w:val="24"/>
        </w:rPr>
      </w:pPr>
      <w:r>
        <w:t xml:space="preserve">                                               </w:t>
      </w:r>
      <w:r w:rsidR="00D15F61" w:rsidRPr="00F16496">
        <w:rPr>
          <w:sz w:val="24"/>
          <w:szCs w:val="24"/>
        </w:rPr>
        <w:t>ГБУЗ «Перинатальный центр» г.</w:t>
      </w:r>
      <w:r w:rsidR="000F6667" w:rsidRPr="00F16496">
        <w:rPr>
          <w:sz w:val="24"/>
          <w:szCs w:val="24"/>
        </w:rPr>
        <w:t xml:space="preserve"> </w:t>
      </w:r>
      <w:r w:rsidR="00D15F61" w:rsidRPr="00F16496">
        <w:rPr>
          <w:sz w:val="24"/>
          <w:szCs w:val="24"/>
        </w:rPr>
        <w:t>Тюмень</w:t>
      </w:r>
    </w:p>
    <w:p w:rsidR="00D15F61" w:rsidRPr="00F16496" w:rsidRDefault="00DB69B9">
      <w:pPr>
        <w:rPr>
          <w:sz w:val="24"/>
          <w:szCs w:val="24"/>
        </w:rPr>
      </w:pPr>
      <w:r w:rsidRPr="00F16496">
        <w:rPr>
          <w:sz w:val="24"/>
          <w:szCs w:val="24"/>
        </w:rPr>
        <w:t xml:space="preserve">                                              </w:t>
      </w:r>
      <w:r w:rsidR="00D15F61" w:rsidRPr="00F16496">
        <w:rPr>
          <w:sz w:val="24"/>
          <w:szCs w:val="24"/>
        </w:rPr>
        <w:t>ООО «ЭРБЭ Электромедицин» г.</w:t>
      </w:r>
      <w:r w:rsidR="000F6667" w:rsidRPr="00F16496">
        <w:rPr>
          <w:sz w:val="24"/>
          <w:szCs w:val="24"/>
        </w:rPr>
        <w:t xml:space="preserve"> </w:t>
      </w:r>
      <w:r w:rsidR="00D15F61" w:rsidRPr="00F16496">
        <w:rPr>
          <w:sz w:val="24"/>
          <w:szCs w:val="24"/>
        </w:rPr>
        <w:t>Москва</w:t>
      </w:r>
    </w:p>
    <w:p w:rsidR="00F16496" w:rsidRDefault="00102125">
      <w:pPr>
        <w:rPr>
          <w:sz w:val="44"/>
          <w:szCs w:val="44"/>
        </w:rPr>
      </w:pPr>
      <w:r w:rsidRPr="00F16496">
        <w:rPr>
          <w:sz w:val="24"/>
          <w:szCs w:val="24"/>
        </w:rPr>
        <w:t xml:space="preserve">                                         </w:t>
      </w:r>
      <w:r w:rsidR="00D15F61" w:rsidRPr="00F16496">
        <w:rPr>
          <w:sz w:val="24"/>
          <w:szCs w:val="24"/>
        </w:rPr>
        <w:t>Приглашают Вас</w:t>
      </w:r>
      <w:r w:rsidR="000F6667" w:rsidRPr="00F16496">
        <w:rPr>
          <w:sz w:val="24"/>
          <w:szCs w:val="24"/>
        </w:rPr>
        <w:t xml:space="preserve"> принять участие в мастер-класс</w:t>
      </w:r>
      <w:r w:rsidR="0024334C">
        <w:rPr>
          <w:sz w:val="24"/>
          <w:szCs w:val="24"/>
        </w:rPr>
        <w:t>е</w:t>
      </w:r>
      <w:r w:rsidR="00F16496">
        <w:rPr>
          <w:sz w:val="44"/>
          <w:szCs w:val="44"/>
        </w:rPr>
        <w:t xml:space="preserve">                                                </w:t>
      </w:r>
    </w:p>
    <w:p w:rsidR="00102125" w:rsidRPr="00F16496" w:rsidRDefault="00F16496">
      <w:pPr>
        <w:rPr>
          <w:sz w:val="24"/>
          <w:szCs w:val="24"/>
        </w:rPr>
      </w:pPr>
      <w:r>
        <w:rPr>
          <w:rFonts w:ascii="Bookman Old Style" w:hAnsi="Bookman Old Style"/>
          <w:sz w:val="44"/>
          <w:szCs w:val="44"/>
        </w:rPr>
        <w:t xml:space="preserve">                 </w:t>
      </w:r>
      <w:r w:rsidR="00AF5C07">
        <w:rPr>
          <w:rFonts w:ascii="Bookman Old Style" w:hAnsi="Bookman Old Style"/>
          <w:sz w:val="44"/>
          <w:szCs w:val="44"/>
        </w:rPr>
        <w:t>«</w:t>
      </w:r>
      <w:r w:rsidR="00102125" w:rsidRPr="00F16496">
        <w:rPr>
          <w:rFonts w:ascii="Bookman Old Style" w:hAnsi="Bookman Old Style"/>
          <w:sz w:val="44"/>
          <w:szCs w:val="44"/>
        </w:rPr>
        <w:t>Хирургия тазового дна</w:t>
      </w:r>
      <w:r w:rsidR="00AF5C07">
        <w:rPr>
          <w:rFonts w:ascii="Bookman Old Style" w:hAnsi="Bookman Old Style"/>
          <w:sz w:val="44"/>
          <w:szCs w:val="44"/>
        </w:rPr>
        <w:t>»</w:t>
      </w:r>
    </w:p>
    <w:p w:rsidR="00D15F61" w:rsidRDefault="00F16496">
      <w:r>
        <w:rPr>
          <w:b/>
          <w:sz w:val="28"/>
          <w:szCs w:val="28"/>
        </w:rPr>
        <w:t xml:space="preserve">                                                         </w:t>
      </w:r>
      <w:r w:rsidR="00102125" w:rsidRPr="000F6667">
        <w:rPr>
          <w:b/>
          <w:sz w:val="28"/>
          <w:szCs w:val="28"/>
        </w:rPr>
        <w:t>30 мая 2014 года</w:t>
      </w:r>
    </w:p>
    <w:p w:rsidR="00D15F61" w:rsidRPr="000F6667" w:rsidRDefault="00D15F61">
      <w:pPr>
        <w:rPr>
          <w:b/>
          <w:sz w:val="28"/>
          <w:szCs w:val="28"/>
        </w:rPr>
      </w:pPr>
      <w:r w:rsidRPr="000F6667">
        <w:rPr>
          <w:b/>
          <w:sz w:val="28"/>
          <w:szCs w:val="28"/>
        </w:rPr>
        <w:t xml:space="preserve">                                        </w:t>
      </w:r>
    </w:p>
    <w:p w:rsidR="00D15F61" w:rsidRDefault="00D15F61">
      <w:r w:rsidRPr="000F6667">
        <w:rPr>
          <w:sz w:val="24"/>
          <w:szCs w:val="24"/>
        </w:rPr>
        <w:t>Место проведения</w:t>
      </w:r>
      <w:r>
        <w:t xml:space="preserve"> </w:t>
      </w:r>
      <w:r w:rsidR="000F6667">
        <w:t xml:space="preserve">     </w:t>
      </w:r>
      <w:r w:rsidRPr="00AF5C07">
        <w:rPr>
          <w:sz w:val="24"/>
          <w:szCs w:val="24"/>
        </w:rPr>
        <w:t xml:space="preserve">ГБУЗ «Перинатальный центр» </w:t>
      </w:r>
      <w:r w:rsidR="000F6667" w:rsidRPr="00AF5C07">
        <w:rPr>
          <w:sz w:val="24"/>
          <w:szCs w:val="24"/>
        </w:rPr>
        <w:t>.Тюмень ул</w:t>
      </w:r>
      <w:r w:rsidR="0047518F">
        <w:rPr>
          <w:sz w:val="24"/>
          <w:szCs w:val="24"/>
        </w:rPr>
        <w:t>.</w:t>
      </w:r>
      <w:r w:rsidR="000F6667" w:rsidRPr="00AF5C07">
        <w:rPr>
          <w:sz w:val="24"/>
          <w:szCs w:val="24"/>
        </w:rPr>
        <w:t xml:space="preserve"> Даудельная дом 1</w:t>
      </w:r>
    </w:p>
    <w:p w:rsidR="00D15F61" w:rsidRPr="00AF5C07" w:rsidRDefault="00D15F61">
      <w:r>
        <w:t>В программе Выполнение экспертом операций</w:t>
      </w:r>
      <w:r w:rsidR="00AF5C07" w:rsidRPr="00AF5C07">
        <w:t>:</w:t>
      </w:r>
    </w:p>
    <w:p w:rsidR="00D15F61" w:rsidRPr="000F6667" w:rsidRDefault="00D15F61">
      <w:r>
        <w:t>-</w:t>
      </w:r>
      <w:r w:rsidR="0047518F">
        <w:t>В</w:t>
      </w:r>
      <w:r>
        <w:t>агинальн</w:t>
      </w:r>
      <w:r w:rsidR="000F6667">
        <w:t>ая</w:t>
      </w:r>
      <w:r>
        <w:t xml:space="preserve"> гистерэктоми</w:t>
      </w:r>
      <w:r w:rsidR="000F6667">
        <w:t>я</w:t>
      </w:r>
      <w:r>
        <w:t xml:space="preserve"> с применением инструмента </w:t>
      </w:r>
      <w:r w:rsidR="000F6667">
        <w:rPr>
          <w:lang w:val="en-US"/>
        </w:rPr>
        <w:t>Bi</w:t>
      </w:r>
      <w:r w:rsidR="000F6667">
        <w:t>С</w:t>
      </w:r>
      <w:r>
        <w:rPr>
          <w:lang w:val="en-US"/>
        </w:rPr>
        <w:t>lamp</w:t>
      </w:r>
    </w:p>
    <w:p w:rsidR="00D15F61" w:rsidRDefault="00D15F61">
      <w:r w:rsidRPr="00B5780F">
        <w:t>-</w:t>
      </w:r>
      <w:r w:rsidR="00B5780F">
        <w:t>Сакровагинопексия</w:t>
      </w:r>
    </w:p>
    <w:p w:rsidR="00F16496" w:rsidRDefault="00F16496"/>
    <w:p w:rsidR="00DB69B9" w:rsidRDefault="00B5780F">
      <w:r>
        <w:t>После операций состоится круглый стол, в ходе которого Вы можете задать все интересующие вопросы.</w:t>
      </w:r>
      <w:r w:rsidR="00DB69B9" w:rsidRPr="00DB69B9">
        <w:t xml:space="preserve"> </w:t>
      </w:r>
    </w:p>
    <w:p w:rsidR="00C801B7" w:rsidRDefault="006D20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6985</wp:posOffset>
            </wp:positionV>
            <wp:extent cx="1550670" cy="1783080"/>
            <wp:effectExtent l="19050" t="0" r="0" b="0"/>
            <wp:wrapSquare wrapText="bothSides"/>
            <wp:docPr id="7" name="Рисунок 1" descr="Биография: профессор Попов А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графия: профессор Попов А.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667" w:rsidRDefault="00DB69B9">
      <w:pPr>
        <w:rPr>
          <w:rStyle w:val="a4"/>
          <w:rFonts w:ascii="Verdana" w:hAnsi="Verdana"/>
          <w:color w:val="002147"/>
          <w:sz w:val="17"/>
          <w:szCs w:val="17"/>
        </w:rPr>
      </w:pPr>
      <w:r>
        <w:t xml:space="preserve">Приглашенный эксперт            </w:t>
      </w:r>
      <w:r w:rsidRPr="00DB69B9">
        <w:rPr>
          <w:rStyle w:val="a4"/>
          <w:rFonts w:ascii="Verdana" w:hAnsi="Verdana"/>
          <w:color w:val="002147"/>
          <w:sz w:val="17"/>
          <w:szCs w:val="17"/>
        </w:rPr>
        <w:t xml:space="preserve"> </w:t>
      </w:r>
    </w:p>
    <w:p w:rsidR="00B5780F" w:rsidRPr="000F6667" w:rsidRDefault="00DB69B9">
      <w:pPr>
        <w:rPr>
          <w:sz w:val="28"/>
          <w:szCs w:val="28"/>
        </w:rPr>
      </w:pPr>
      <w:r w:rsidRPr="000F6667">
        <w:rPr>
          <w:rStyle w:val="a4"/>
          <w:rFonts w:ascii="Verdana" w:hAnsi="Verdana"/>
          <w:color w:val="002147"/>
          <w:sz w:val="28"/>
          <w:szCs w:val="28"/>
        </w:rPr>
        <w:t>Попов Александр Анатольевич</w:t>
      </w:r>
    </w:p>
    <w:p w:rsidR="00DB69B9" w:rsidRDefault="00DB69B9" w:rsidP="00DB69B9">
      <w:pP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hAnsi="Verdana"/>
          <w:color w:val="002147"/>
          <w:sz w:val="17"/>
          <w:szCs w:val="17"/>
        </w:rPr>
        <w:t>доктор медицинских наук, профессор, врач акушер-гинеколог, заведующий эндоскопическим отделением Московского областного научно-исследовательского института акушерства и гинекологии</w:t>
      </w:r>
    </w:p>
    <w:p w:rsidR="00C801B7" w:rsidRDefault="00C801B7"/>
    <w:p w:rsidR="00B5780F" w:rsidRPr="00DB69B9" w:rsidRDefault="00B5780F">
      <w:pPr>
        <w:rPr>
          <w:rFonts w:ascii="Verdana" w:hAnsi="Verdana"/>
          <w:color w:val="002147"/>
          <w:sz w:val="17"/>
          <w:szCs w:val="17"/>
        </w:rPr>
      </w:pPr>
    </w:p>
    <w:p w:rsidR="00B5780F" w:rsidRDefault="00B5780F">
      <w:r>
        <w:t>Вопросы и заявки на участие в мастер-классе</w:t>
      </w:r>
    </w:p>
    <w:p w:rsidR="00B5780F" w:rsidRDefault="00B5780F">
      <w:r>
        <w:t>+7-985-174-18-72  Овчарук Ольга Владимировна</w:t>
      </w:r>
    </w:p>
    <w:p w:rsidR="00B5780F" w:rsidRPr="00AF5C07" w:rsidRDefault="00FF27CC">
      <w:hyperlink r:id="rId8" w:history="1">
        <w:r w:rsidR="00B5780F" w:rsidRPr="00CC05C3">
          <w:rPr>
            <w:rStyle w:val="a3"/>
            <w:lang w:val="en-US"/>
          </w:rPr>
          <w:t>Olga</w:t>
        </w:r>
        <w:r w:rsidR="00B5780F" w:rsidRPr="00AF5C07">
          <w:rPr>
            <w:rStyle w:val="a3"/>
          </w:rPr>
          <w:t>.</w:t>
        </w:r>
        <w:r w:rsidR="00B5780F" w:rsidRPr="00CC05C3">
          <w:rPr>
            <w:rStyle w:val="a3"/>
            <w:lang w:val="en-US"/>
          </w:rPr>
          <w:t>Ovcharuk</w:t>
        </w:r>
        <w:r w:rsidR="00B5780F" w:rsidRPr="00AF5C07">
          <w:rPr>
            <w:rStyle w:val="a3"/>
          </w:rPr>
          <w:t>@</w:t>
        </w:r>
        <w:r w:rsidR="00B5780F" w:rsidRPr="00CC05C3">
          <w:rPr>
            <w:rStyle w:val="a3"/>
            <w:lang w:val="en-US"/>
          </w:rPr>
          <w:t>erbe</w:t>
        </w:r>
        <w:r w:rsidR="00B5780F" w:rsidRPr="00AF5C07">
          <w:rPr>
            <w:rStyle w:val="a3"/>
          </w:rPr>
          <w:t>-</w:t>
        </w:r>
        <w:r w:rsidR="00B5780F" w:rsidRPr="00CC05C3">
          <w:rPr>
            <w:rStyle w:val="a3"/>
            <w:lang w:val="en-US"/>
          </w:rPr>
          <w:t>russia</w:t>
        </w:r>
        <w:r w:rsidR="00B5780F" w:rsidRPr="00AF5C07">
          <w:rPr>
            <w:rStyle w:val="a3"/>
          </w:rPr>
          <w:t>.</w:t>
        </w:r>
        <w:r w:rsidR="00B5780F" w:rsidRPr="00CC05C3">
          <w:rPr>
            <w:rStyle w:val="a3"/>
            <w:lang w:val="en-US"/>
          </w:rPr>
          <w:t>com</w:t>
        </w:r>
      </w:hyperlink>
    </w:p>
    <w:p w:rsidR="00B5780F" w:rsidRPr="00B5780F" w:rsidRDefault="00304047"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118610" cy="830948"/>
            <wp:effectExtent l="19050" t="0" r="0" b="0"/>
            <wp:docPr id="2" name="Grafik 1" descr="cid:image002.jpg@01CDD9D9.F2799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CDD9D9.F2799F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80F" w:rsidRPr="00B5780F" w:rsidSect="00D92F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EB" w:rsidRDefault="008D36EB" w:rsidP="00304047">
      <w:pPr>
        <w:spacing w:after="0" w:line="240" w:lineRule="auto"/>
      </w:pPr>
      <w:r>
        <w:separator/>
      </w:r>
    </w:p>
  </w:endnote>
  <w:endnote w:type="continuationSeparator" w:id="0">
    <w:p w:rsidR="008D36EB" w:rsidRDefault="008D36EB" w:rsidP="0030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47" w:rsidRDefault="003040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47" w:rsidRDefault="003040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47" w:rsidRDefault="003040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EB" w:rsidRDefault="008D36EB" w:rsidP="00304047">
      <w:pPr>
        <w:spacing w:after="0" w:line="240" w:lineRule="auto"/>
      </w:pPr>
      <w:r>
        <w:separator/>
      </w:r>
    </w:p>
  </w:footnote>
  <w:footnote w:type="continuationSeparator" w:id="0">
    <w:p w:rsidR="008D36EB" w:rsidRDefault="008D36EB" w:rsidP="0030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47" w:rsidRDefault="003040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47" w:rsidRDefault="003040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47" w:rsidRDefault="003040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F61"/>
    <w:rsid w:val="000F6667"/>
    <w:rsid w:val="00102125"/>
    <w:rsid w:val="0024334C"/>
    <w:rsid w:val="00304047"/>
    <w:rsid w:val="00381041"/>
    <w:rsid w:val="0047518F"/>
    <w:rsid w:val="004E3A2F"/>
    <w:rsid w:val="006D20E1"/>
    <w:rsid w:val="006D6133"/>
    <w:rsid w:val="00803090"/>
    <w:rsid w:val="008D36EB"/>
    <w:rsid w:val="009C0EB7"/>
    <w:rsid w:val="00A648B1"/>
    <w:rsid w:val="00A95DDB"/>
    <w:rsid w:val="00AF5C07"/>
    <w:rsid w:val="00B5780F"/>
    <w:rsid w:val="00C05356"/>
    <w:rsid w:val="00C801B7"/>
    <w:rsid w:val="00D15F61"/>
    <w:rsid w:val="00D67DA8"/>
    <w:rsid w:val="00D92F01"/>
    <w:rsid w:val="00DB69B9"/>
    <w:rsid w:val="00ED778F"/>
    <w:rsid w:val="00EE51CA"/>
    <w:rsid w:val="00F16496"/>
    <w:rsid w:val="00F67591"/>
    <w:rsid w:val="00F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0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B6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0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4047"/>
  </w:style>
  <w:style w:type="paragraph" w:styleId="a9">
    <w:name w:val="footer"/>
    <w:basedOn w:val="a"/>
    <w:link w:val="aa"/>
    <w:uiPriority w:val="99"/>
    <w:semiHidden/>
    <w:unhideWhenUsed/>
    <w:rsid w:val="0030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Ovcharuk@erbe-russi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cid:image001.jpg@01CE1F2F.D3C0E0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korolev_v</cp:lastModifiedBy>
  <cp:revision>2</cp:revision>
  <dcterms:created xsi:type="dcterms:W3CDTF">2014-04-25T08:23:00Z</dcterms:created>
  <dcterms:modified xsi:type="dcterms:W3CDTF">2014-04-25T08:23:00Z</dcterms:modified>
</cp:coreProperties>
</file>